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9" w:rsidRDefault="00A305C4"/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Памятка родителям по профилактике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вовлечения подростков в деятельность запрещённых объединений, экстремистских движений и террористических организаций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последние годы все более актуальной становится проблема участия молодежи в экстремистской деятельности. Основной «группой риска» для антиобщественной пропаганды является молодежь как наиболее чуткая социальная прослойка. Причем молодежь подросткового возраста, начиная примерно с 14 лет — в эту пору начинается становление человека как самостоятельной личности.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Главную причину вовлечения молодежи в деятельность экстремистов работники правоохранительных органов видят в безработице и… Интернете. Как правило, первое знакомство подростка с «новыми» взглядами происходит на улице либо на сайте конкретной экстремистской организации в Сети. В последнее время вербовать новичков по Интернету стало особенно легко. Пользователей стало больше, детей и подростков среди них также появилось немало, интерес к сетевым ресурсам возрос. К сожалению, далеко не всегда удается уберечь молодых людей от опасного </w:t>
      </w:r>
      <w:proofErr w:type="spellStart"/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контента</w:t>
      </w:r>
      <w:proofErr w:type="spellEnd"/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и зачастую они попадают на сайты далеко не самого лицеприятного содержания. Террористы, экстремисты, тоталитарные секты — все это воздействует на их психику и систему ценностей, навязывая специфические взгляды и суждения.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Важно помнить, что попадание подростка под отрицательное влияние легче предупредить, чем впоследствии бороться с этой проблемой. Несколько простых правил помогут существенно снизить риск попадания вашего ребенка в запрещённые религиозные организации, экстремистские движения и террористические организации: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Разговаривайте с ребенком. Вы должны знать с кем он общается, как проводит время и что его волнует. Обсуждайте политическую, социальную и экономическую обстановку в мире, межэтнические отношения, вопросы религии. Подростку трудно разобраться в хитросплетениях мирового социума и пропагандисты зачастую пользуются этим, трактуя определенные события в пользу своей идеологии.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Обеспечьте досуг ребенка. Спортивные секции, кружки по интересам, общественные организации, военно-патриотические клубы дадут возможность для самореализации и самовыражения подростка, значительно расширят круг общения.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Контролируйте информацию, которую получает ребенок. Обращайте внимание, какие передачи смотрит, какие книги читает, на каких сайтах бывает. СМИ является мощным орудием в пропаганде антиобщественных элементов.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Основные признаки того, что молодой человек или девушка начинают подпадать под влияние чуждой идеологии, можно свести </w:t>
      </w:r>
      <w:proofErr w:type="gramStart"/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следующим: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— его (ее) манера поведения становится значительно более резкой и грубой (замкнутой и отрешенной), прогрессирует специфическая, ненормативная либо жаргонная лексика;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резко изменяется стиль одежды и внешнего вида, соответствуя правилам определенной субкультуры;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— на компьютере оказывается много сохраненных ссылок или файлов с текстами, роликами или изображениями религиозного, </w:t>
      </w:r>
      <w:proofErr w:type="spellStart"/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экстремистко-политического</w:t>
      </w:r>
      <w:proofErr w:type="spellEnd"/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или социально-экстремального содержания;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в доме появляется непонятная и нетипичная символика или атрибутика;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подросток проводит много времени за компьютером или самообразованием по вопросам, не относящимся к школьному обучению, художественной литературе, фильмам, компьютерным играм;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повышенное увлечение вредными привычками;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резкое увеличение числа разговоров на политические, религиозные и социальные темы, в ходе которых высказываются крайние суждения с признаками нетерпимости;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псевдонимы в Интернете, пароли и т.п. носят экстремально-политический характер.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вы подозреваете, что ваш ребенок попал под влияние организации, деятельность которой запрещена в РФ, не паникуйте, но действуйте быстро и решительно: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Не осуждайте категорически увлечение подростка, идеологию группы — такая манера точно натолкнется на протест. Попытайтесь выяснить причину его настроения, аккуратно обсудите, зачем ему это нужно.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Начните «контрпропаганду». Основой «контрпропаганды» должен стать тезис, что человек сможет гораздо больше сделать для переустройства мира, если он будет учиться дальше и как можно лучше, став, таким образом, профессионалом и авторитетом в обществе, за которым пойдут и к которому прислушаются. Приводите больше примеров из истории и личной жизни о событиях, когда люди разных национальностей, религий и рас вместе добивались определенных целей. Обязательным условием такого общения должны быть мягкость и ненавязчивость.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Ограничьте общение подростка со знакомыми, оказывающими на него негативное влияние, попытайтесь изолировать от лидера группы.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Будьте более внимательны к своим детям!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t>Обеспечение безопасности и противодействие терроризму является одной из важнейших задач государственной деятельности и входит в число восьми приоритетных направлений развития науки, технологий и техники.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t xml:space="preserve">Разработка проблематики профилактики ксенофобии, насилия, терроризма и экстремизма, определение путей реализации такой работы и поиск форм ее организации на уровне общего образования, когда происходит становление и развитие личности человека, в последние годы приобретает особую значимость, поскольку от того, какие ценностные установки и какие модели поведения в социальном окружении будут сформированы у подрастающего поколения россиян в период школьного </w:t>
      </w:r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lastRenderedPageBreak/>
        <w:t>обучения на разных</w:t>
      </w:r>
      <w:proofErr w:type="gramEnd"/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t xml:space="preserve"> его </w:t>
      </w:r>
      <w:proofErr w:type="gramStart"/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t>этапах</w:t>
      </w:r>
      <w:proofErr w:type="gramEnd"/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t>, во многом зависит каким будет наше общество и как в нем будут строиться взаимоотношения людей в самой ближайшей перспективе.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t>Сегодня мы говорили о проявлениях экстремизма и терроризма, их видах, характерных чертах. Молодежь наиболее подвержена экстремистским проявлениям. Экстремизм становится, как правило, последней ступенью к возникновению терроризма.</w:t>
      </w:r>
    </w:p>
    <w:p w:rsidR="00A305C4" w:rsidRPr="00285624" w:rsidRDefault="00A305C4" w:rsidP="00A30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t>Занятие нацелено на формирование общественного мнения, направленного на создание атмосферы нетерпимости к проявлениям экстремистской идеологии. Противодействие экстремистской деятельности осуществляется по двум направлениям - это профилактика и непосредственное выявление, предупреждение и пресечение экстремистской деятельности.</w:t>
      </w:r>
    </w:p>
    <w:p w:rsidR="00A305C4" w:rsidRPr="00285624" w:rsidRDefault="00A305C4" w:rsidP="00A305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 Всё мирное население планеты надеется, что когда-нибудь это закончится и слово «терроризм» исчезнет из словаря навсегда.</w:t>
      </w:r>
    </w:p>
    <w:p w:rsidR="00A305C4" w:rsidRPr="00285624" w:rsidRDefault="00A305C4" w:rsidP="00A305C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5624">
        <w:rPr>
          <w:rFonts w:ascii="Times New Roman" w:eastAsia="Times New Roman" w:hAnsi="Times New Roman" w:cs="Times New Roman"/>
          <w:color w:val="111115"/>
          <w:spacing w:val="-15"/>
          <w:sz w:val="28"/>
          <w:szCs w:val="28"/>
          <w:bdr w:val="none" w:sz="0" w:space="0" w:color="auto" w:frame="1"/>
          <w:lang w:eastAsia="ru-RU"/>
        </w:rPr>
        <w:t>Давайте будем ценить и заботься друг о друге и хотя бы стараться быть толерантными.</w:t>
      </w:r>
    </w:p>
    <w:p w:rsidR="00A305C4" w:rsidRPr="00285624" w:rsidRDefault="00A305C4" w:rsidP="00A3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C4" w:rsidRDefault="00A305C4" w:rsidP="00A30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305C4" w:rsidRDefault="00A305C4" w:rsidP="00A30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305C4" w:rsidRDefault="00A305C4" w:rsidP="00A30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305C4" w:rsidRDefault="00A305C4" w:rsidP="00A30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sectPr w:rsidR="00A305C4" w:rsidSect="0027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05C4"/>
    <w:rsid w:val="00274B63"/>
    <w:rsid w:val="0028403A"/>
    <w:rsid w:val="0080655D"/>
    <w:rsid w:val="00A3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2020-12-11T13:55:00Z</dcterms:created>
  <dcterms:modified xsi:type="dcterms:W3CDTF">2020-12-11T13:56:00Z</dcterms:modified>
</cp:coreProperties>
</file>